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168" w:type="dxa"/>
        <w:tblInd w:w="-1139" w:type="dxa"/>
        <w:tblLook w:val="04A0" w:firstRow="1" w:lastRow="0" w:firstColumn="1" w:lastColumn="0" w:noHBand="0" w:noVBand="1"/>
      </w:tblPr>
      <w:tblGrid>
        <w:gridCol w:w="1190"/>
        <w:gridCol w:w="2585"/>
        <w:gridCol w:w="2462"/>
        <w:gridCol w:w="2268"/>
        <w:gridCol w:w="2216"/>
        <w:gridCol w:w="2826"/>
        <w:gridCol w:w="2621"/>
      </w:tblGrid>
      <w:tr w:rsidR="00F62E1D" w14:paraId="4909776E" w14:textId="03CD1433" w:rsidTr="00900CDB">
        <w:trPr>
          <w:trHeight w:val="434"/>
        </w:trPr>
        <w:tc>
          <w:tcPr>
            <w:tcW w:w="1190" w:type="dxa"/>
            <w:shd w:val="clear" w:color="auto" w:fill="FFFFFF" w:themeFill="background1"/>
          </w:tcPr>
          <w:p w14:paraId="40C2A1F1" w14:textId="380A954E" w:rsidR="00DD1F70" w:rsidRPr="00900CDB" w:rsidRDefault="00DD1F70" w:rsidP="00895752">
            <w:pPr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2585" w:type="dxa"/>
          </w:tcPr>
          <w:p w14:paraId="05CB694E" w14:textId="5374BC3B" w:rsidR="00DD1F70" w:rsidRPr="00900CDB" w:rsidRDefault="00DD1F70" w:rsidP="00895752">
            <w:pPr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2462" w:type="dxa"/>
          </w:tcPr>
          <w:p w14:paraId="171C9A3D" w14:textId="12311140" w:rsidR="00DD1F70" w:rsidRPr="00900CDB" w:rsidRDefault="00DD1F70" w:rsidP="00895752">
            <w:pPr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2268" w:type="dxa"/>
          </w:tcPr>
          <w:p w14:paraId="21678B93" w14:textId="731515AB" w:rsidR="00DD1F70" w:rsidRPr="00900CDB" w:rsidRDefault="00DD1F70" w:rsidP="00895752">
            <w:pPr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2216" w:type="dxa"/>
          </w:tcPr>
          <w:p w14:paraId="1C62438C" w14:textId="70040681" w:rsidR="00DD1F70" w:rsidRPr="00900CDB" w:rsidRDefault="00DD1F70" w:rsidP="00895752">
            <w:pPr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2826" w:type="dxa"/>
          </w:tcPr>
          <w:p w14:paraId="00C60DBB" w14:textId="28730FF5" w:rsidR="00DD1F70" w:rsidRPr="00900CDB" w:rsidRDefault="00DD1F70" w:rsidP="00895752">
            <w:pPr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2621" w:type="dxa"/>
          </w:tcPr>
          <w:p w14:paraId="76FA3A17" w14:textId="77777777" w:rsidR="00DD1F70" w:rsidRPr="00900CDB" w:rsidRDefault="00DD1F70" w:rsidP="00895752">
            <w:pPr>
              <w:widowControl w:val="0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Summer 2</w:t>
            </w:r>
          </w:p>
          <w:p w14:paraId="6D8CAE22" w14:textId="57735E1D" w:rsidR="003D65B7" w:rsidRPr="00900CDB" w:rsidRDefault="003D65B7" w:rsidP="00895752">
            <w:pPr>
              <w:widowControl w:val="0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</w:p>
        </w:tc>
      </w:tr>
      <w:tr w:rsidR="006B772E" w14:paraId="18E8F58A" w14:textId="77777777" w:rsidTr="00C9038A">
        <w:trPr>
          <w:trHeight w:val="399"/>
        </w:trPr>
        <w:tc>
          <w:tcPr>
            <w:tcW w:w="1190" w:type="dxa"/>
            <w:shd w:val="clear" w:color="auto" w:fill="EFFFEF"/>
          </w:tcPr>
          <w:p w14:paraId="55BD9738" w14:textId="496584BC" w:rsidR="006B772E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EYFS</w:t>
            </w:r>
          </w:p>
        </w:tc>
        <w:tc>
          <w:tcPr>
            <w:tcW w:w="2585" w:type="dxa"/>
            <w:shd w:val="clear" w:color="auto" w:fill="EFFFEF"/>
          </w:tcPr>
          <w:p w14:paraId="655F27A4" w14:textId="045051CC" w:rsidR="006B772E" w:rsidRPr="00900CDB" w:rsidRDefault="00C9038A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 xml:space="preserve">Cooking and Nutrition </w:t>
            </w:r>
            <w:r w:rsidR="006B772E">
              <w:rPr>
                <w:rFonts w:ascii="Letter-join Plus 36" w:hAnsi="Letter-join Plus 36" w:cs="Calibri Light"/>
                <w:sz w:val="24"/>
                <w:szCs w:val="24"/>
              </w:rPr>
              <w:t xml:space="preserve">Pumpkin Soup </w:t>
            </w:r>
          </w:p>
        </w:tc>
        <w:tc>
          <w:tcPr>
            <w:tcW w:w="2462" w:type="dxa"/>
            <w:shd w:val="clear" w:color="auto" w:fill="EFFFEF"/>
          </w:tcPr>
          <w:p w14:paraId="0E80B8CA" w14:textId="77777777" w:rsidR="006B772E" w:rsidRPr="00900CDB" w:rsidRDefault="006B772E" w:rsidP="00DE6E73">
            <w:pPr>
              <w:tabs>
                <w:tab w:val="right" w:pos="203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FFFEF"/>
          </w:tcPr>
          <w:p w14:paraId="7B3DDAAC" w14:textId="019D0DBF" w:rsidR="006B772E" w:rsidRPr="00900CDB" w:rsidRDefault="00DE6E73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 xml:space="preserve">Textiles: </w:t>
            </w:r>
            <w:r w:rsidR="006B772E">
              <w:rPr>
                <w:rFonts w:ascii="Letter-join Plus 36" w:hAnsi="Letter-join Plus 36" w:cs="Calibri Light"/>
                <w:sz w:val="24"/>
                <w:szCs w:val="24"/>
              </w:rPr>
              <w:t>Bookmarks</w:t>
            </w:r>
          </w:p>
        </w:tc>
        <w:tc>
          <w:tcPr>
            <w:tcW w:w="2216" w:type="dxa"/>
            <w:shd w:val="clear" w:color="auto" w:fill="EFFFEF"/>
          </w:tcPr>
          <w:p w14:paraId="0EFAE8A8" w14:textId="77777777" w:rsidR="006B772E" w:rsidRPr="00900CDB" w:rsidRDefault="006B772E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826" w:type="dxa"/>
            <w:shd w:val="clear" w:color="auto" w:fill="EFFFEF"/>
          </w:tcPr>
          <w:p w14:paraId="4ABC255C" w14:textId="64F3FA5E" w:rsidR="006B772E" w:rsidRPr="00900CDB" w:rsidRDefault="00C9038A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 xml:space="preserve">Structures: </w:t>
            </w:r>
            <w:r w:rsidR="006B772E">
              <w:rPr>
                <w:rFonts w:ascii="Letter-join Plus 36" w:hAnsi="Letter-join Plus 36" w:cs="Calibri Light"/>
                <w:sz w:val="24"/>
                <w:szCs w:val="24"/>
              </w:rPr>
              <w:t>Boats</w:t>
            </w:r>
          </w:p>
        </w:tc>
        <w:tc>
          <w:tcPr>
            <w:tcW w:w="2621" w:type="dxa"/>
            <w:shd w:val="clear" w:color="auto" w:fill="EFFFEF"/>
          </w:tcPr>
          <w:p w14:paraId="2EF21A55" w14:textId="77777777" w:rsidR="006B772E" w:rsidRPr="00900CDB" w:rsidRDefault="006B772E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</w:tr>
      <w:tr w:rsidR="00E20537" w14:paraId="31BD358E" w14:textId="12C3E0B1" w:rsidTr="00900CDB">
        <w:trPr>
          <w:trHeight w:val="399"/>
        </w:trPr>
        <w:tc>
          <w:tcPr>
            <w:tcW w:w="1190" w:type="dxa"/>
            <w:shd w:val="clear" w:color="auto" w:fill="FFFFFF" w:themeFill="background1"/>
          </w:tcPr>
          <w:p w14:paraId="0B378F28" w14:textId="4F2074B8" w:rsidR="00DD1F70" w:rsidRPr="00900CDB" w:rsidRDefault="00DD1F70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Year 1</w:t>
            </w:r>
          </w:p>
        </w:tc>
        <w:tc>
          <w:tcPr>
            <w:tcW w:w="2585" w:type="dxa"/>
            <w:shd w:val="clear" w:color="auto" w:fill="FFFFFF" w:themeFill="background1"/>
          </w:tcPr>
          <w:p w14:paraId="6D7BA874" w14:textId="799E69AA" w:rsidR="00DD1F70" w:rsidRPr="00900CDB" w:rsidRDefault="00F45FF9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Structures: Stable Structures (pencil pot)</w:t>
            </w:r>
          </w:p>
        </w:tc>
        <w:tc>
          <w:tcPr>
            <w:tcW w:w="2462" w:type="dxa"/>
            <w:shd w:val="clear" w:color="auto" w:fill="FFFFFF" w:themeFill="background1"/>
          </w:tcPr>
          <w:p w14:paraId="587E8B63" w14:textId="11918973" w:rsidR="00DD1F70" w:rsidRPr="00900CDB" w:rsidRDefault="00032762" w:rsidP="00032762">
            <w:pPr>
              <w:tabs>
                <w:tab w:val="right" w:pos="203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 xml:space="preserve">Cooking and Nutrition: </w:t>
            </w:r>
            <w:r w:rsidRPr="00032762">
              <w:rPr>
                <w:rFonts w:ascii="Letter-join Plus 36" w:hAnsi="Letter-join Plus 36" w:cs="Calibri Light"/>
                <w:szCs w:val="24"/>
              </w:rPr>
              <w:t xml:space="preserve">Making a </w:t>
            </w:r>
            <w:r w:rsidRPr="00032762">
              <w:rPr>
                <w:rFonts w:ascii="Letter-join Plus 36" w:hAnsi="Letter-join Plus 36" w:cs="Calibri Light"/>
                <w:szCs w:val="24"/>
              </w:rPr>
              <w:t xml:space="preserve">Fruit </w:t>
            </w:r>
            <w:r w:rsidRPr="00032762">
              <w:rPr>
                <w:rFonts w:ascii="Letter-join Plus 36" w:hAnsi="Letter-join Plus 36" w:cs="Calibri Light"/>
                <w:szCs w:val="24"/>
              </w:rPr>
              <w:t>Smoothie</w:t>
            </w:r>
          </w:p>
        </w:tc>
        <w:tc>
          <w:tcPr>
            <w:tcW w:w="2268" w:type="dxa"/>
            <w:shd w:val="clear" w:color="auto" w:fill="FFFFFF" w:themeFill="background1"/>
          </w:tcPr>
          <w:p w14:paraId="0BE09C6B" w14:textId="762FF0C0" w:rsidR="00DD1F70" w:rsidRPr="00900CDB" w:rsidRDefault="00DD1F70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14:paraId="42DD6DF7" w14:textId="1DB9C497" w:rsidR="00DD1F70" w:rsidRPr="00900CDB" w:rsidRDefault="00DD1F70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826" w:type="dxa"/>
            <w:shd w:val="clear" w:color="auto" w:fill="FFFFFF" w:themeFill="background1"/>
          </w:tcPr>
          <w:p w14:paraId="43D0864E" w14:textId="4463377D" w:rsidR="00DD1F70" w:rsidRPr="00900CDB" w:rsidRDefault="00F45FF9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Textiles: Puppets</w:t>
            </w:r>
          </w:p>
        </w:tc>
        <w:tc>
          <w:tcPr>
            <w:tcW w:w="2621" w:type="dxa"/>
            <w:shd w:val="clear" w:color="auto" w:fill="FFFFFF" w:themeFill="background1"/>
          </w:tcPr>
          <w:p w14:paraId="7F8FA9CF" w14:textId="1D0D2E66" w:rsidR="00DD1F70" w:rsidRPr="00900CDB" w:rsidRDefault="00DD1F70" w:rsidP="00DE6E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</w:tr>
      <w:tr w:rsidR="005F0B8B" w14:paraId="5B2707CA" w14:textId="45725D4A" w:rsidTr="00C9038A">
        <w:trPr>
          <w:trHeight w:val="434"/>
        </w:trPr>
        <w:tc>
          <w:tcPr>
            <w:tcW w:w="1190" w:type="dxa"/>
            <w:shd w:val="clear" w:color="auto" w:fill="EFFFEF"/>
          </w:tcPr>
          <w:p w14:paraId="42BC4C8C" w14:textId="2B2A8F8F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Year 2</w:t>
            </w:r>
          </w:p>
        </w:tc>
        <w:tc>
          <w:tcPr>
            <w:tcW w:w="2585" w:type="dxa"/>
            <w:shd w:val="clear" w:color="auto" w:fill="EFFFEF"/>
          </w:tcPr>
          <w:p w14:paraId="4CD16708" w14:textId="3836AC32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462" w:type="dxa"/>
            <w:shd w:val="clear" w:color="auto" w:fill="EFFFEF"/>
          </w:tcPr>
          <w:p w14:paraId="2E705806" w14:textId="5F54B8FF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Structures: Baby Bear’s Chair</w:t>
            </w:r>
          </w:p>
        </w:tc>
        <w:tc>
          <w:tcPr>
            <w:tcW w:w="2268" w:type="dxa"/>
            <w:shd w:val="clear" w:color="auto" w:fill="EFFFEF"/>
          </w:tcPr>
          <w:p w14:paraId="498BD485" w14:textId="64F8CF54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2216" w:type="dxa"/>
            <w:shd w:val="clear" w:color="auto" w:fill="EFFFEF"/>
          </w:tcPr>
          <w:p w14:paraId="1464DCF1" w14:textId="76C403C1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Mechanisms: Fairground Wheel</w:t>
            </w:r>
          </w:p>
        </w:tc>
        <w:tc>
          <w:tcPr>
            <w:tcW w:w="2826" w:type="dxa"/>
            <w:shd w:val="clear" w:color="auto" w:fill="EFFFEF"/>
          </w:tcPr>
          <w:p w14:paraId="7C7CCF3B" w14:textId="69CC7D89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EFFFEF"/>
          </w:tcPr>
          <w:p w14:paraId="4F71B9B9" w14:textId="2174E8A1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Mechanisms: Moving Monsters</w:t>
            </w:r>
          </w:p>
        </w:tc>
      </w:tr>
      <w:tr w:rsidR="005F0B8B" w14:paraId="154028F3" w14:textId="58EEBFE1" w:rsidTr="00900CDB">
        <w:trPr>
          <w:trHeight w:val="321"/>
        </w:trPr>
        <w:tc>
          <w:tcPr>
            <w:tcW w:w="1190" w:type="dxa"/>
            <w:shd w:val="clear" w:color="auto" w:fill="FFFFFF" w:themeFill="background1"/>
          </w:tcPr>
          <w:p w14:paraId="0362A5E1" w14:textId="3522F236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Year 3</w:t>
            </w:r>
          </w:p>
        </w:tc>
        <w:tc>
          <w:tcPr>
            <w:tcW w:w="2585" w:type="dxa"/>
            <w:shd w:val="clear" w:color="auto" w:fill="FFFFFF" w:themeFill="background1"/>
          </w:tcPr>
          <w:p w14:paraId="7A8265E0" w14:textId="0FA7E068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Cooking and Nutrition: Eating Seasonally</w:t>
            </w:r>
          </w:p>
        </w:tc>
        <w:tc>
          <w:tcPr>
            <w:tcW w:w="2462" w:type="dxa"/>
            <w:shd w:val="clear" w:color="auto" w:fill="FFFFFF" w:themeFill="background1"/>
          </w:tcPr>
          <w:p w14:paraId="087A2C56" w14:textId="2BBA7E5C" w:rsidR="005F0B8B" w:rsidRPr="00900CDB" w:rsidRDefault="005F0B8B" w:rsidP="00DE6E73">
            <w:pPr>
              <w:widowControl w:val="0"/>
              <w:spacing w:line="360" w:lineRule="auto"/>
              <w:jc w:val="center"/>
              <w:rPr>
                <w:rFonts w:ascii="Letter-join Plus 36" w:hAnsi="Letter-join Plus 36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5C7EB07" w14:textId="09E4DB37" w:rsidR="005F0B8B" w:rsidRPr="00900CDB" w:rsidRDefault="005F0B8B" w:rsidP="00DE6E73">
            <w:pPr>
              <w:widowControl w:val="0"/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14:paraId="51904AC7" w14:textId="3C4AEECD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Digital World: Electronic Charm</w:t>
            </w:r>
          </w:p>
        </w:tc>
        <w:tc>
          <w:tcPr>
            <w:tcW w:w="2826" w:type="dxa"/>
            <w:shd w:val="clear" w:color="auto" w:fill="FFFFFF" w:themeFill="background1"/>
          </w:tcPr>
          <w:p w14:paraId="279188F7" w14:textId="2FAC8E89" w:rsidR="005F0B8B" w:rsidRPr="00900CDB" w:rsidRDefault="005F0B8B" w:rsidP="00DE6E73">
            <w:pPr>
              <w:widowControl w:val="0"/>
              <w:spacing w:line="360" w:lineRule="auto"/>
              <w:jc w:val="center"/>
              <w:rPr>
                <w:rFonts w:ascii="Letter-join Plus 36" w:hAnsi="Letter-join Plus 36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FFFFFF" w:themeFill="background1"/>
          </w:tcPr>
          <w:p w14:paraId="5A43F420" w14:textId="68D0E48D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 xml:space="preserve">Structures: Constructing a Castle </w:t>
            </w:r>
          </w:p>
        </w:tc>
      </w:tr>
      <w:tr w:rsidR="005F0B8B" w14:paraId="1749E7C2" w14:textId="7BF96436" w:rsidTr="00C9038A">
        <w:trPr>
          <w:trHeight w:val="434"/>
        </w:trPr>
        <w:tc>
          <w:tcPr>
            <w:tcW w:w="1190" w:type="dxa"/>
            <w:shd w:val="clear" w:color="auto" w:fill="EFFFEF"/>
          </w:tcPr>
          <w:p w14:paraId="596FB51D" w14:textId="0E8224EB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2585" w:type="dxa"/>
            <w:shd w:val="clear" w:color="auto" w:fill="EFFFEF"/>
          </w:tcPr>
          <w:p w14:paraId="2D83F446" w14:textId="7BEC9F58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462" w:type="dxa"/>
            <w:shd w:val="clear" w:color="auto" w:fill="EFFFEF"/>
          </w:tcPr>
          <w:p w14:paraId="7025D73C" w14:textId="26111811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 xml:space="preserve">Structures: </w:t>
            </w:r>
            <w:proofErr w:type="spellStart"/>
            <w:r>
              <w:rPr>
                <w:rFonts w:ascii="Letter-join Plus 36" w:hAnsi="Letter-join Plus 36" w:cs="Calibri Light"/>
                <w:sz w:val="24"/>
                <w:szCs w:val="24"/>
              </w:rPr>
              <w:t>Pavillions</w:t>
            </w:r>
            <w:proofErr w:type="spellEnd"/>
          </w:p>
        </w:tc>
        <w:tc>
          <w:tcPr>
            <w:tcW w:w="2268" w:type="dxa"/>
            <w:shd w:val="clear" w:color="auto" w:fill="EFFFEF"/>
          </w:tcPr>
          <w:p w14:paraId="1D0979F0" w14:textId="68B17BF0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16" w:type="dxa"/>
            <w:shd w:val="clear" w:color="auto" w:fill="EFFFEF"/>
          </w:tcPr>
          <w:p w14:paraId="0F97BEE9" w14:textId="773A3116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Mechanical Systems: Slingshot Car</w:t>
            </w:r>
          </w:p>
        </w:tc>
        <w:tc>
          <w:tcPr>
            <w:tcW w:w="2826" w:type="dxa"/>
            <w:shd w:val="clear" w:color="auto" w:fill="EFFFEF"/>
          </w:tcPr>
          <w:p w14:paraId="4B83B880" w14:textId="64CEB2E2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EFFFEF"/>
          </w:tcPr>
          <w:p w14:paraId="29865DBC" w14:textId="5BF72F48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Electrical Systems: Torches</w:t>
            </w:r>
          </w:p>
        </w:tc>
      </w:tr>
      <w:tr w:rsidR="005F0B8B" w14:paraId="2BFED565" w14:textId="22C6C15A" w:rsidTr="00900CDB">
        <w:trPr>
          <w:trHeight w:val="447"/>
        </w:trPr>
        <w:tc>
          <w:tcPr>
            <w:tcW w:w="1190" w:type="dxa"/>
            <w:shd w:val="clear" w:color="auto" w:fill="auto"/>
          </w:tcPr>
          <w:p w14:paraId="26EDC280" w14:textId="31CF13FA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 w:cs="Calibri Light"/>
                <w:b/>
                <w:bCs/>
                <w:sz w:val="24"/>
                <w:szCs w:val="24"/>
              </w:rPr>
              <w:t>Year 5</w:t>
            </w:r>
          </w:p>
        </w:tc>
        <w:tc>
          <w:tcPr>
            <w:tcW w:w="2585" w:type="dxa"/>
          </w:tcPr>
          <w:p w14:paraId="0A4B7741" w14:textId="50E7920C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Electrical Systems: Doodlers</w:t>
            </w:r>
          </w:p>
        </w:tc>
        <w:tc>
          <w:tcPr>
            <w:tcW w:w="2462" w:type="dxa"/>
          </w:tcPr>
          <w:p w14:paraId="1A2F3DC5" w14:textId="5A02CD6C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8BE65D" w14:textId="48149E1E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16" w:type="dxa"/>
          </w:tcPr>
          <w:p w14:paraId="2111614B" w14:textId="025C1EDB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Mechanical Systems: Gears and Pulleys</w:t>
            </w:r>
          </w:p>
        </w:tc>
        <w:tc>
          <w:tcPr>
            <w:tcW w:w="2826" w:type="dxa"/>
          </w:tcPr>
          <w:p w14:paraId="32CE361D" w14:textId="6EFFA136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621" w:type="dxa"/>
          </w:tcPr>
          <w:p w14:paraId="3DF45B2F" w14:textId="0B6FAE92" w:rsidR="005F0B8B" w:rsidRPr="00900CDB" w:rsidRDefault="006B772E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Cooking and Nutrition: Developing a Recipe</w:t>
            </w:r>
          </w:p>
        </w:tc>
      </w:tr>
      <w:tr w:rsidR="005F0B8B" w14:paraId="227EB4CE" w14:textId="77777777" w:rsidTr="00C9038A">
        <w:trPr>
          <w:trHeight w:val="434"/>
        </w:trPr>
        <w:tc>
          <w:tcPr>
            <w:tcW w:w="1190" w:type="dxa"/>
            <w:shd w:val="clear" w:color="auto" w:fill="EFFFEF"/>
          </w:tcPr>
          <w:p w14:paraId="695A3229" w14:textId="703E3808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/>
                <w:b/>
                <w:bCs/>
                <w:sz w:val="24"/>
                <w:szCs w:val="24"/>
              </w:rPr>
            </w:pPr>
            <w:r w:rsidRPr="00900CDB">
              <w:rPr>
                <w:rFonts w:ascii="Letter-join Plus 36" w:hAnsi="Letter-join Plus 36"/>
                <w:b/>
                <w:bCs/>
                <w:sz w:val="24"/>
                <w:szCs w:val="24"/>
              </w:rPr>
              <w:t>Year 6</w:t>
            </w:r>
          </w:p>
        </w:tc>
        <w:tc>
          <w:tcPr>
            <w:tcW w:w="2585" w:type="dxa"/>
            <w:shd w:val="clear" w:color="auto" w:fill="EFFFEF"/>
          </w:tcPr>
          <w:p w14:paraId="44434116" w14:textId="212556FA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462" w:type="dxa"/>
            <w:shd w:val="clear" w:color="auto" w:fill="EFFFEF"/>
          </w:tcPr>
          <w:p w14:paraId="31AA3E45" w14:textId="3D3E50E9" w:rsidR="005F0B8B" w:rsidRPr="00900CDB" w:rsidRDefault="00DE6E73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Textiles: Waistcoats</w:t>
            </w:r>
          </w:p>
        </w:tc>
        <w:tc>
          <w:tcPr>
            <w:tcW w:w="2268" w:type="dxa"/>
            <w:shd w:val="clear" w:color="auto" w:fill="EFFFEF"/>
          </w:tcPr>
          <w:p w14:paraId="134AC2F4" w14:textId="45BA8FA4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216" w:type="dxa"/>
            <w:shd w:val="clear" w:color="auto" w:fill="EFFFEF"/>
          </w:tcPr>
          <w:p w14:paraId="3625B92C" w14:textId="2FE1D9C7" w:rsidR="005F0B8B" w:rsidRPr="00900CDB" w:rsidRDefault="00DE6E73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Structures: Playgrounds</w:t>
            </w:r>
          </w:p>
        </w:tc>
        <w:tc>
          <w:tcPr>
            <w:tcW w:w="2826" w:type="dxa"/>
            <w:shd w:val="clear" w:color="auto" w:fill="EFFFEF"/>
          </w:tcPr>
          <w:p w14:paraId="603D9F1B" w14:textId="3894F653" w:rsidR="005F0B8B" w:rsidRPr="00900CDB" w:rsidRDefault="005F0B8B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EFFFEF"/>
          </w:tcPr>
          <w:p w14:paraId="370DABA5" w14:textId="4571DB4D" w:rsidR="005F0B8B" w:rsidRPr="00900CDB" w:rsidRDefault="00DE6E73" w:rsidP="00DE6E73">
            <w:pPr>
              <w:spacing w:line="360" w:lineRule="auto"/>
              <w:jc w:val="center"/>
              <w:rPr>
                <w:rFonts w:ascii="Letter-join Plus 36" w:hAnsi="Letter-join Plus 36" w:cs="Calibri Light"/>
                <w:sz w:val="24"/>
                <w:szCs w:val="24"/>
              </w:rPr>
            </w:pPr>
            <w:r>
              <w:rPr>
                <w:rFonts w:ascii="Letter-join Plus 36" w:hAnsi="Letter-join Plus 36" w:cs="Calibri Light"/>
                <w:sz w:val="24"/>
                <w:szCs w:val="24"/>
              </w:rPr>
              <w:t>Digital World: Navigating the World</w:t>
            </w:r>
          </w:p>
        </w:tc>
      </w:tr>
    </w:tbl>
    <w:p w14:paraId="43991C78" w14:textId="33978E2F" w:rsidR="00895752" w:rsidRPr="009E0A6E" w:rsidRDefault="00895752" w:rsidP="0014292F">
      <w:pPr>
        <w:tabs>
          <w:tab w:val="left" w:pos="8275"/>
        </w:tabs>
      </w:pPr>
      <w:bookmarkStart w:id="0" w:name="_GoBack"/>
      <w:bookmarkEnd w:id="0"/>
    </w:p>
    <w:sectPr w:rsidR="00895752" w:rsidRPr="009E0A6E" w:rsidSect="00560236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C062C" w14:textId="77777777" w:rsidR="005762C9" w:rsidRDefault="005762C9" w:rsidP="00C57ACD">
      <w:pPr>
        <w:spacing w:after="0" w:line="240" w:lineRule="auto"/>
      </w:pPr>
      <w:r>
        <w:separator/>
      </w:r>
    </w:p>
  </w:endnote>
  <w:endnote w:type="continuationSeparator" w:id="0">
    <w:p w14:paraId="0A4F164D" w14:textId="77777777" w:rsidR="005762C9" w:rsidRDefault="005762C9" w:rsidP="00C57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36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091FB" w14:textId="77777777" w:rsidR="005762C9" w:rsidRDefault="005762C9" w:rsidP="00C57ACD">
      <w:pPr>
        <w:spacing w:after="0" w:line="240" w:lineRule="auto"/>
      </w:pPr>
      <w:r>
        <w:separator/>
      </w:r>
    </w:p>
  </w:footnote>
  <w:footnote w:type="continuationSeparator" w:id="0">
    <w:p w14:paraId="14C755E4" w14:textId="77777777" w:rsidR="005762C9" w:rsidRDefault="005762C9" w:rsidP="00C57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2A205" w14:textId="2A26AD02" w:rsidR="00C57ACD" w:rsidRPr="000A5EF2" w:rsidRDefault="000A5EF2" w:rsidP="000A5EF2">
    <w:pPr>
      <w:pStyle w:val="Header"/>
      <w:jc w:val="center"/>
      <w:rPr>
        <w:rFonts w:ascii="Segoe Print" w:hAnsi="Segoe Print"/>
        <w:b/>
        <w:bCs/>
        <w:color w:val="00B050"/>
      </w:rPr>
    </w:pPr>
    <w:r w:rsidRPr="008C2DA6">
      <w:rPr>
        <w:rFonts w:ascii="Segoe Print" w:hAnsi="Segoe Print"/>
        <w:b/>
        <w:bCs/>
        <w:noProof/>
        <w:color w:val="00B05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32DDBB" wp14:editId="18E6EF30">
              <wp:simplePos x="0" y="0"/>
              <wp:positionH relativeFrom="column">
                <wp:posOffset>-516255</wp:posOffset>
              </wp:positionH>
              <wp:positionV relativeFrom="paragraph">
                <wp:posOffset>-178224</wp:posOffset>
              </wp:positionV>
              <wp:extent cx="1016000" cy="92286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000" cy="9228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745218" w14:textId="5356AB6D" w:rsidR="000A5EF2" w:rsidRDefault="000A5EF2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3EFB5BB3" wp14:editId="736510C9">
                                <wp:extent cx="760021" cy="664845"/>
                                <wp:effectExtent l="0" t="0" r="2540" b="1905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9025" cy="67272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32DDB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40.65pt;margin-top:-14.05pt;width:80pt;height:7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" fillcolor="white [3201]" stroked="f" strokeweight=".5pt">
              <v:textbox>
                <w:txbxContent>
                  <w:p w14:paraId="7C745218" w14:textId="5356AB6D" w:rsidR="000A5EF2" w:rsidRDefault="000A5EF2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3EFB5BB3" wp14:editId="736510C9">
                          <wp:extent cx="760021" cy="664845"/>
                          <wp:effectExtent l="0" t="0" r="2540" b="1905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9025" cy="6727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B772E">
      <w:rPr>
        <w:rFonts w:ascii="Segoe Print" w:hAnsi="Segoe Print"/>
        <w:b/>
        <w:bCs/>
        <w:color w:val="00B050"/>
      </w:rPr>
      <w:t xml:space="preserve">D.T. </w:t>
    </w:r>
    <w:r w:rsidR="00C57ACD" w:rsidRPr="008C2DA6">
      <w:rPr>
        <w:rFonts w:ascii="Segoe Print" w:hAnsi="Segoe Print"/>
        <w:b/>
        <w:bCs/>
        <w:color w:val="00B050"/>
      </w:rPr>
      <w:t>L</w:t>
    </w:r>
    <w:r w:rsidR="00C57ACD" w:rsidRPr="000A5EF2">
      <w:rPr>
        <w:rFonts w:ascii="Segoe Print" w:hAnsi="Segoe Print"/>
        <w:b/>
        <w:bCs/>
        <w:color w:val="00B050"/>
      </w:rPr>
      <w:t>ong Term Overview</w:t>
    </w:r>
    <w:r w:rsidR="00C57ACD" w:rsidRPr="000A5EF2">
      <w:rPr>
        <w:rFonts w:ascii="Segoe Print" w:hAnsi="Segoe Print"/>
        <w:b/>
        <w:bCs/>
        <w:color w:val="00B050"/>
      </w:rPr>
      <w:br/>
    </w:r>
    <w:r w:rsidR="00D936BF">
      <w:rPr>
        <w:rFonts w:ascii="Segoe Print" w:hAnsi="Segoe Print"/>
        <w:b/>
        <w:bCs/>
        <w:color w:val="00B050"/>
      </w:rPr>
      <w:t>Subject Leader</w:t>
    </w:r>
    <w:r w:rsidR="00900CDB">
      <w:rPr>
        <w:rFonts w:ascii="Segoe Print" w:hAnsi="Segoe Print"/>
        <w:b/>
        <w:bCs/>
        <w:color w:val="00B050"/>
      </w:rPr>
      <w:t xml:space="preserve"> </w:t>
    </w:r>
    <w:r w:rsidR="006B772E">
      <w:rPr>
        <w:rFonts w:ascii="Segoe Print" w:hAnsi="Segoe Print"/>
        <w:b/>
        <w:bCs/>
        <w:color w:val="00B050"/>
      </w:rPr>
      <w:t>Mrs Evans</w:t>
    </w:r>
  </w:p>
  <w:p w14:paraId="4848D329" w14:textId="41FDA815" w:rsidR="000A5EF2" w:rsidRPr="000A5EF2" w:rsidRDefault="006B772E" w:rsidP="00687317">
    <w:pPr>
      <w:pStyle w:val="Header"/>
      <w:tabs>
        <w:tab w:val="left" w:pos="1066"/>
        <w:tab w:val="center" w:pos="6979"/>
      </w:tabs>
      <w:jc w:val="center"/>
      <w:rPr>
        <w:rFonts w:ascii="Segoe Print" w:hAnsi="Segoe Print"/>
        <w:b/>
        <w:bCs/>
        <w:color w:val="00B050"/>
      </w:rPr>
    </w:pPr>
    <w:r>
      <w:rPr>
        <w:rFonts w:ascii="Segoe Print" w:hAnsi="Segoe Print"/>
        <w:b/>
        <w:bCs/>
        <w:color w:val="00B050"/>
      </w:rPr>
      <w:t>2026-2027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36"/>
    <w:rsid w:val="00002256"/>
    <w:rsid w:val="00032762"/>
    <w:rsid w:val="00095004"/>
    <w:rsid w:val="000A5EF2"/>
    <w:rsid w:val="00136E05"/>
    <w:rsid w:val="0014292F"/>
    <w:rsid w:val="001725BC"/>
    <w:rsid w:val="0019303B"/>
    <w:rsid w:val="00293F44"/>
    <w:rsid w:val="002967E7"/>
    <w:rsid w:val="003101CD"/>
    <w:rsid w:val="00330CAE"/>
    <w:rsid w:val="00344B42"/>
    <w:rsid w:val="00352724"/>
    <w:rsid w:val="003564E3"/>
    <w:rsid w:val="003B106C"/>
    <w:rsid w:val="003D65B7"/>
    <w:rsid w:val="00417D10"/>
    <w:rsid w:val="0049333A"/>
    <w:rsid w:val="004E50D4"/>
    <w:rsid w:val="005416D8"/>
    <w:rsid w:val="00560236"/>
    <w:rsid w:val="00561705"/>
    <w:rsid w:val="005762C9"/>
    <w:rsid w:val="00580135"/>
    <w:rsid w:val="005A4B2D"/>
    <w:rsid w:val="005C43E0"/>
    <w:rsid w:val="005F0B8B"/>
    <w:rsid w:val="005F498C"/>
    <w:rsid w:val="00687317"/>
    <w:rsid w:val="00696DDB"/>
    <w:rsid w:val="006A2136"/>
    <w:rsid w:val="006A3596"/>
    <w:rsid w:val="006B7179"/>
    <w:rsid w:val="006B772E"/>
    <w:rsid w:val="006E1E50"/>
    <w:rsid w:val="00703876"/>
    <w:rsid w:val="00704360"/>
    <w:rsid w:val="007411E1"/>
    <w:rsid w:val="007A2F0D"/>
    <w:rsid w:val="007D5B61"/>
    <w:rsid w:val="007D78ED"/>
    <w:rsid w:val="007E3FB8"/>
    <w:rsid w:val="0084619C"/>
    <w:rsid w:val="008909E0"/>
    <w:rsid w:val="00895752"/>
    <w:rsid w:val="008A2B03"/>
    <w:rsid w:val="008A7B1E"/>
    <w:rsid w:val="008C2DA6"/>
    <w:rsid w:val="008C339C"/>
    <w:rsid w:val="008D1067"/>
    <w:rsid w:val="008D3A43"/>
    <w:rsid w:val="008F7495"/>
    <w:rsid w:val="00900CDB"/>
    <w:rsid w:val="009207B1"/>
    <w:rsid w:val="009306B7"/>
    <w:rsid w:val="00933EE8"/>
    <w:rsid w:val="00986F1B"/>
    <w:rsid w:val="009E0A6E"/>
    <w:rsid w:val="00A07E3F"/>
    <w:rsid w:val="00A520B3"/>
    <w:rsid w:val="00AE424C"/>
    <w:rsid w:val="00AF6749"/>
    <w:rsid w:val="00B61048"/>
    <w:rsid w:val="00B712F2"/>
    <w:rsid w:val="00B91155"/>
    <w:rsid w:val="00BE3277"/>
    <w:rsid w:val="00BF77C2"/>
    <w:rsid w:val="00C04690"/>
    <w:rsid w:val="00C57ACD"/>
    <w:rsid w:val="00C863B3"/>
    <w:rsid w:val="00C9038A"/>
    <w:rsid w:val="00C940CB"/>
    <w:rsid w:val="00D47D83"/>
    <w:rsid w:val="00D52288"/>
    <w:rsid w:val="00D6246F"/>
    <w:rsid w:val="00D84536"/>
    <w:rsid w:val="00D936BF"/>
    <w:rsid w:val="00DD1F70"/>
    <w:rsid w:val="00DE6E73"/>
    <w:rsid w:val="00DF0303"/>
    <w:rsid w:val="00DF62AF"/>
    <w:rsid w:val="00E20537"/>
    <w:rsid w:val="00E47956"/>
    <w:rsid w:val="00E53C40"/>
    <w:rsid w:val="00E915FB"/>
    <w:rsid w:val="00EF3D28"/>
    <w:rsid w:val="00F063D4"/>
    <w:rsid w:val="00F21AED"/>
    <w:rsid w:val="00F45FF9"/>
    <w:rsid w:val="00F6126C"/>
    <w:rsid w:val="00F62E1D"/>
    <w:rsid w:val="00F91F60"/>
    <w:rsid w:val="00FB149E"/>
    <w:rsid w:val="00FC1C24"/>
    <w:rsid w:val="00FD62F5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D1AB5ED"/>
  <w15:chartTrackingRefBased/>
  <w15:docId w15:val="{07B86240-986B-4FF2-B8C2-5BFFAE5A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EF2"/>
  </w:style>
  <w:style w:type="paragraph" w:styleId="Heading1">
    <w:name w:val="heading 1"/>
    <w:basedOn w:val="Normal"/>
    <w:next w:val="Normal"/>
    <w:link w:val="Heading1Char"/>
    <w:uiPriority w:val="9"/>
    <w:qFormat/>
    <w:rsid w:val="000A5E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E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E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5E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E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E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E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E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A66AC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E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303B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7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ACD"/>
  </w:style>
  <w:style w:type="paragraph" w:styleId="Footer">
    <w:name w:val="footer"/>
    <w:basedOn w:val="Normal"/>
    <w:link w:val="FooterChar"/>
    <w:uiPriority w:val="99"/>
    <w:unhideWhenUsed/>
    <w:rsid w:val="00C57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ACD"/>
  </w:style>
  <w:style w:type="character" w:customStyle="1" w:styleId="Heading1Char">
    <w:name w:val="Heading 1 Char"/>
    <w:basedOn w:val="DefaultParagraphFont"/>
    <w:link w:val="Heading1"/>
    <w:uiPriority w:val="9"/>
    <w:rsid w:val="000A5EF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EF2"/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EF2"/>
    <w:rPr>
      <w:rFonts w:asciiTheme="majorHAnsi" w:eastAsiaTheme="majorEastAsia" w:hAnsiTheme="majorHAnsi" w:cstheme="majorBidi"/>
      <w:b/>
      <w:bCs/>
      <w:color w:val="4A66AC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A5EF2"/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EF2"/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EF2"/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EF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EF2"/>
    <w:rPr>
      <w:rFonts w:asciiTheme="majorHAnsi" w:eastAsiaTheme="majorEastAsia" w:hAnsiTheme="majorHAnsi" w:cstheme="majorBidi"/>
      <w:color w:val="4A66AC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E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5EF2"/>
    <w:pPr>
      <w:spacing w:line="240" w:lineRule="auto"/>
    </w:pPr>
    <w:rPr>
      <w:b/>
      <w:bCs/>
      <w:color w:val="4A66AC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5EF2"/>
    <w:pPr>
      <w:pBdr>
        <w:bottom w:val="single" w:sz="8" w:space="4" w:color="4A66A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5EF2"/>
    <w:rPr>
      <w:rFonts w:asciiTheme="majorHAnsi" w:eastAsiaTheme="majorEastAsia" w:hAnsiTheme="majorHAnsi" w:cstheme="majorBidi"/>
      <w:color w:val="1B1D3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EF2"/>
    <w:pPr>
      <w:numPr>
        <w:ilvl w:val="1"/>
      </w:numPr>
    </w:pPr>
    <w:rPr>
      <w:rFonts w:asciiTheme="majorHAnsi" w:eastAsiaTheme="majorEastAsia" w:hAnsiTheme="majorHAnsi" w:cstheme="majorBidi"/>
      <w:i/>
      <w:iCs/>
      <w:color w:val="4A66AC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5EF2"/>
    <w:rPr>
      <w:rFonts w:asciiTheme="majorHAnsi" w:eastAsiaTheme="majorEastAsia" w:hAnsiTheme="majorHAnsi" w:cstheme="majorBidi"/>
      <w:i/>
      <w:iCs/>
      <w:color w:val="4A66AC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A5EF2"/>
    <w:rPr>
      <w:b/>
      <w:bCs/>
    </w:rPr>
  </w:style>
  <w:style w:type="character" w:styleId="Emphasis">
    <w:name w:val="Emphasis"/>
    <w:basedOn w:val="DefaultParagraphFont"/>
    <w:uiPriority w:val="20"/>
    <w:qFormat/>
    <w:rsid w:val="000A5EF2"/>
    <w:rPr>
      <w:i/>
      <w:iCs/>
    </w:rPr>
  </w:style>
  <w:style w:type="paragraph" w:styleId="NoSpacing">
    <w:name w:val="No Spacing"/>
    <w:uiPriority w:val="1"/>
    <w:qFormat/>
    <w:rsid w:val="000A5EF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A5EF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A5EF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EF2"/>
    <w:pPr>
      <w:pBdr>
        <w:bottom w:val="single" w:sz="4" w:space="4" w:color="4A66AC" w:themeColor="accent1"/>
      </w:pBdr>
      <w:spacing w:before="200" w:after="280"/>
      <w:ind w:left="936" w:right="936"/>
    </w:pPr>
    <w:rPr>
      <w:b/>
      <w:bCs/>
      <w:i/>
      <w:iCs/>
      <w:color w:val="4A66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EF2"/>
    <w:rPr>
      <w:b/>
      <w:bCs/>
      <w:i/>
      <w:iCs/>
      <w:color w:val="4A66AC" w:themeColor="accent1"/>
    </w:rPr>
  </w:style>
  <w:style w:type="character" w:styleId="SubtleEmphasis">
    <w:name w:val="Subtle Emphasis"/>
    <w:basedOn w:val="DefaultParagraphFont"/>
    <w:uiPriority w:val="19"/>
    <w:qFormat/>
    <w:rsid w:val="000A5EF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A5EF2"/>
    <w:rPr>
      <w:b/>
      <w:bCs/>
      <w:i/>
      <w:iCs/>
      <w:color w:val="4A66AC" w:themeColor="accent1"/>
    </w:rPr>
  </w:style>
  <w:style w:type="character" w:styleId="SubtleReference">
    <w:name w:val="Subtle Reference"/>
    <w:basedOn w:val="DefaultParagraphFont"/>
    <w:uiPriority w:val="31"/>
    <w:qFormat/>
    <w:rsid w:val="000A5EF2"/>
    <w:rPr>
      <w:smallCaps/>
      <w:color w:val="629DD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A5EF2"/>
    <w:rPr>
      <w:b/>
      <w:bCs/>
      <w:smallCaps/>
      <w:color w:val="629DD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A5EF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5EF2"/>
    <w:pPr>
      <w:outlineLvl w:val="9"/>
    </w:pPr>
  </w:style>
  <w:style w:type="paragraph" w:styleId="ListParagraph">
    <w:name w:val="List Paragraph"/>
    <w:basedOn w:val="Normal"/>
    <w:uiPriority w:val="34"/>
    <w:qFormat/>
    <w:rsid w:val="000A5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f96dcd-d84d-44c6-a6f6-4c43c051a5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A21C918F63D4F9C202C5F4ECC9C89" ma:contentTypeVersion="13" ma:contentTypeDescription="Create a new document." ma:contentTypeScope="" ma:versionID="2d7cca703f426f5c79855176b1550dba">
  <xsd:schema xmlns:xsd="http://www.w3.org/2001/XMLSchema" xmlns:xs="http://www.w3.org/2001/XMLSchema" xmlns:p="http://schemas.microsoft.com/office/2006/metadata/properties" xmlns:ns3="43f96dcd-d84d-44c6-a6f6-4c43c051a5e2" targetNamespace="http://schemas.microsoft.com/office/2006/metadata/properties" ma:root="true" ma:fieldsID="428641409e7a989438c379b741a95bb8" ns3:_="">
    <xsd:import namespace="43f96dcd-d84d-44c6-a6f6-4c43c051a5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96dcd-d84d-44c6-a6f6-4c43c051a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B0B69-2174-4397-BDFD-4D926E20ACCC}">
  <ds:schemaRefs>
    <ds:schemaRef ds:uri="http://purl.org/dc/elements/1.1/"/>
    <ds:schemaRef ds:uri="43f96dcd-d84d-44c6-a6f6-4c43c051a5e2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A0568F-ECB7-41F9-A9C5-ADAD15D57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F9DF2B-5199-4BAB-9D85-C77626D85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96dcd-d84d-44c6-a6f6-4c43c051a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Peebles</dc:creator>
  <cp:keywords/>
  <dc:description/>
  <cp:lastModifiedBy>Kate Evans</cp:lastModifiedBy>
  <cp:revision>4</cp:revision>
  <cp:lastPrinted>2022-09-01T18:02:00Z</cp:lastPrinted>
  <dcterms:created xsi:type="dcterms:W3CDTF">2026-09-09T15:52:00Z</dcterms:created>
  <dcterms:modified xsi:type="dcterms:W3CDTF">2026-09-14T07:11:00Z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0x0101002AFA21C918F63D4F9C202C5F4ECC9C89</vt:lpwstr>
  </property>
</Properties>
</file>