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25" w:rsidRDefault="00152125" w:rsidP="00152125">
      <w:pPr>
        <w:spacing w:after="0" w:line="240" w:lineRule="auto"/>
        <w:textAlignment w:val="top"/>
        <w:rPr>
          <w:rFonts w:ascii="Comic Sans MS" w:eastAsia="Times New Roman" w:hAnsi="Comic Sans MS" w:cs="Calibri"/>
          <w:color w:val="000000"/>
          <w:sz w:val="32"/>
          <w:szCs w:val="32"/>
          <w:u w:val="single"/>
          <w:bdr w:val="none" w:sz="0" w:space="0" w:color="auto" w:frame="1"/>
          <w:lang w:eastAsia="en-GB"/>
        </w:rPr>
      </w:pPr>
      <w:r>
        <w:rPr>
          <w:rFonts w:ascii="Comic Sans MS" w:eastAsia="Times New Roman" w:hAnsi="Comic Sans MS" w:cs="Calibri"/>
          <w:noProof/>
          <w:color w:val="000000"/>
          <w:sz w:val="32"/>
          <w:szCs w:val="32"/>
          <w:u w:val="single"/>
          <w:bdr w:val="none" w:sz="0" w:space="0" w:color="auto" w:frame="1"/>
          <w:lang w:eastAsia="en-GB"/>
        </w:rPr>
        <w:drawing>
          <wp:inline distT="0" distB="0" distL="0" distR="0">
            <wp:extent cx="10001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404DBB" w:rsidRPr="00404DBB" w:rsidRDefault="00404DBB" w:rsidP="00152125">
      <w:pPr>
        <w:spacing w:after="0" w:line="240" w:lineRule="auto"/>
        <w:textAlignment w:val="top"/>
        <w:rPr>
          <w:rFonts w:ascii="Comic Sans MS" w:eastAsia="Times New Roman" w:hAnsi="Comic Sans MS" w:cs="Times New Roman"/>
          <w:color w:val="000000"/>
          <w:sz w:val="24"/>
          <w:szCs w:val="24"/>
          <w:lang w:eastAsia="en-GB"/>
        </w:rPr>
      </w:pPr>
      <w:r>
        <w:rPr>
          <w:rFonts w:ascii="Comic Sans MS" w:eastAsia="Times New Roman" w:hAnsi="Comic Sans MS" w:cs="Calibri"/>
          <w:color w:val="000000"/>
          <w:sz w:val="32"/>
          <w:szCs w:val="32"/>
          <w:u w:val="single"/>
          <w:bdr w:val="none" w:sz="0" w:space="0" w:color="auto" w:frame="1"/>
          <w:lang w:eastAsia="en-GB"/>
        </w:rPr>
        <w:t xml:space="preserve">Greenlands </w:t>
      </w:r>
      <w:r w:rsidRPr="00404DBB">
        <w:rPr>
          <w:rFonts w:ascii="Comic Sans MS" w:eastAsia="Times New Roman" w:hAnsi="Comic Sans MS" w:cs="Calibri"/>
          <w:color w:val="000000"/>
          <w:sz w:val="32"/>
          <w:szCs w:val="32"/>
          <w:u w:val="single"/>
          <w:bdr w:val="none" w:sz="0" w:space="0" w:color="auto" w:frame="1"/>
          <w:lang w:eastAsia="en-GB"/>
        </w:rPr>
        <w:t>Art</w:t>
      </w:r>
      <w:r>
        <w:rPr>
          <w:rFonts w:ascii="Comic Sans MS" w:eastAsia="Times New Roman" w:hAnsi="Comic Sans MS" w:cs="Calibri"/>
          <w:color w:val="000000"/>
          <w:sz w:val="32"/>
          <w:szCs w:val="32"/>
          <w:u w:val="single"/>
          <w:bdr w:val="none" w:sz="0" w:space="0" w:color="auto" w:frame="1"/>
          <w:lang w:eastAsia="en-GB"/>
        </w:rPr>
        <w:t xml:space="preserve"> Policy</w:t>
      </w:r>
    </w:p>
    <w:p w:rsidR="00404DBB" w:rsidRPr="00404DBB" w:rsidRDefault="00404DBB" w:rsidP="00404DBB">
      <w:pPr>
        <w:spacing w:after="0" w:line="240" w:lineRule="auto"/>
        <w:textAlignment w:val="top"/>
        <w:rPr>
          <w:rFonts w:ascii="Comic Sans MS" w:eastAsia="Times New Roman" w:hAnsi="Comic Sans MS" w:cs="Calibri"/>
          <w:color w:val="000000"/>
          <w:sz w:val="24"/>
          <w:szCs w:val="24"/>
          <w:bdr w:val="none" w:sz="0" w:space="0" w:color="auto" w:frame="1"/>
          <w:lang w:eastAsia="en-GB"/>
        </w:rPr>
      </w:pPr>
      <w:r w:rsidRPr="00404DBB">
        <w:rPr>
          <w:rFonts w:ascii="Comic Sans MS" w:eastAsia="Times New Roman" w:hAnsi="Comic Sans MS" w:cs="Calibri"/>
          <w:color w:val="000000"/>
          <w:sz w:val="24"/>
          <w:szCs w:val="24"/>
          <w:bdr w:val="none" w:sz="0" w:space="0" w:color="auto" w:frame="1"/>
          <w:lang w:eastAsia="en-GB"/>
        </w:rPr>
        <w:t>Subject leader –K</w:t>
      </w:r>
      <w:bookmarkStart w:id="0" w:name="_GoBack"/>
      <w:bookmarkEnd w:id="0"/>
      <w:r w:rsidRPr="00404DBB">
        <w:rPr>
          <w:rFonts w:ascii="Comic Sans MS" w:eastAsia="Times New Roman" w:hAnsi="Comic Sans MS" w:cs="Calibri"/>
          <w:color w:val="000000"/>
          <w:sz w:val="24"/>
          <w:szCs w:val="24"/>
          <w:bdr w:val="none" w:sz="0" w:space="0" w:color="auto" w:frame="1"/>
          <w:lang w:eastAsia="en-GB"/>
        </w:rPr>
        <w:t xml:space="preserve"> Evans</w:t>
      </w:r>
    </w:p>
    <w:p w:rsidR="00404DBB" w:rsidRPr="00404DBB" w:rsidRDefault="009E3B1C" w:rsidP="00404DBB">
      <w:pPr>
        <w:spacing w:after="0" w:line="240" w:lineRule="auto"/>
        <w:textAlignment w:val="top"/>
        <w:rPr>
          <w:rFonts w:ascii="Comic Sans MS" w:eastAsia="Times New Roman" w:hAnsi="Comic Sans MS" w:cs="Calibri"/>
          <w:color w:val="000000"/>
          <w:sz w:val="24"/>
          <w:szCs w:val="24"/>
          <w:bdr w:val="none" w:sz="0" w:space="0" w:color="auto" w:frame="1"/>
          <w:lang w:eastAsia="en-GB"/>
        </w:rPr>
      </w:pPr>
      <w:r>
        <w:rPr>
          <w:rFonts w:ascii="Comic Sans MS" w:eastAsia="Times New Roman" w:hAnsi="Comic Sans MS" w:cs="Calibri"/>
          <w:color w:val="000000"/>
          <w:sz w:val="24"/>
          <w:szCs w:val="24"/>
          <w:bdr w:val="none" w:sz="0" w:space="0" w:color="auto" w:frame="1"/>
          <w:lang w:eastAsia="en-GB"/>
        </w:rPr>
        <w:t>Policy updated September 2026.  Review September 2030</w:t>
      </w:r>
      <w:r w:rsidR="00404DBB">
        <w:rPr>
          <w:rFonts w:ascii="Comic Sans MS" w:eastAsia="Times New Roman" w:hAnsi="Comic Sans MS" w:cs="Calibri"/>
          <w:color w:val="000000"/>
          <w:sz w:val="24"/>
          <w:szCs w:val="24"/>
          <w:bdr w:val="none" w:sz="0" w:space="0" w:color="auto" w:frame="1"/>
          <w:lang w:eastAsia="en-GB"/>
        </w:rPr>
        <w:t>.</w:t>
      </w:r>
    </w:p>
    <w:p w:rsidR="00404DBB" w:rsidRDefault="00404DBB" w:rsidP="00404DBB">
      <w:pPr>
        <w:spacing w:after="0" w:line="240" w:lineRule="auto"/>
        <w:textAlignment w:val="top"/>
        <w:rPr>
          <w:rFonts w:ascii="Comic Sans MS" w:eastAsia="Times New Roman" w:hAnsi="Comic Sans MS" w:cs="Calibri"/>
          <w:b/>
          <w:bCs/>
          <w:color w:val="000000"/>
          <w:sz w:val="27"/>
          <w:szCs w:val="27"/>
          <w:u w:val="single"/>
          <w:bdr w:val="none" w:sz="0" w:space="0" w:color="auto" w:frame="1"/>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u w:val="single"/>
          <w:bdr w:val="none" w:sz="0" w:space="0" w:color="auto" w:frame="1"/>
          <w:lang w:eastAsia="en-GB"/>
        </w:rPr>
        <w:t>Curriculum Intent</w:t>
      </w:r>
    </w:p>
    <w:p w:rsidR="00C440B6" w:rsidRPr="00C440B6" w:rsidRDefault="00404DBB" w:rsidP="00C440B6">
      <w:pPr>
        <w:jc w:val="both"/>
        <w:rPr>
          <w:rFonts w:ascii="Comic Sans MS" w:hAnsi="Comic Sans MS"/>
          <w:b/>
          <w:i/>
        </w:rPr>
      </w:pPr>
      <w:r w:rsidRPr="00404DBB">
        <w:rPr>
          <w:rFonts w:ascii="Calibri" w:eastAsia="Times New Roman" w:hAnsi="Calibri" w:cs="Calibri"/>
          <w:color w:val="000000"/>
          <w:bdr w:val="none" w:sz="0" w:space="0" w:color="auto" w:frame="1"/>
          <w:lang w:eastAsia="en-GB"/>
        </w:rPr>
        <w:t> </w:t>
      </w:r>
      <w:r w:rsidR="00C440B6" w:rsidRPr="00C440B6">
        <w:rPr>
          <w:rFonts w:ascii="Comic Sans MS" w:hAnsi="Comic Sans MS"/>
          <w:b/>
          <w:i/>
        </w:rPr>
        <w:t>Every child is an artist. The problem is how to remain an artist once we grow up.’   Picasso</w:t>
      </w:r>
    </w:p>
    <w:p w:rsidR="00C440B6" w:rsidRPr="00C440B6" w:rsidRDefault="00C440B6" w:rsidP="00C440B6">
      <w:pPr>
        <w:jc w:val="both"/>
        <w:rPr>
          <w:rFonts w:ascii="Comic Sans MS" w:hAnsi="Comic Sans MS"/>
        </w:rPr>
      </w:pPr>
      <w:r w:rsidRPr="00C440B6">
        <w:rPr>
          <w:rFonts w:ascii="Comic Sans MS" w:hAnsi="Comic Sans MS"/>
        </w:rPr>
        <w:t xml:space="preserve">At Greenlands we value Art and Design as an important part of all children’s entitlement to a broad and balanced curriculum. We aim to give pupils the skills, concepts and knowledge in order to express their responses to ideas and feelings in a visual or tactile form. </w:t>
      </w:r>
    </w:p>
    <w:p w:rsidR="00C440B6" w:rsidRPr="00C440B6" w:rsidRDefault="00C440B6" w:rsidP="00C440B6">
      <w:pPr>
        <w:jc w:val="both"/>
        <w:rPr>
          <w:rFonts w:ascii="Comic Sans MS" w:hAnsi="Comic Sans MS"/>
          <w:color w:val="111111"/>
          <w:shd w:val="clear" w:color="auto" w:fill="FFFFFF"/>
        </w:rPr>
      </w:pPr>
      <w:r w:rsidRPr="00C440B6">
        <w:rPr>
          <w:rFonts w:ascii="Comic Sans MS" w:hAnsi="Comic Sans MS"/>
          <w:color w:val="111111"/>
          <w:shd w:val="clear" w:color="auto" w:fill="FFFFFF"/>
        </w:rPr>
        <w:t xml:space="preserve">Our Art curriculum provides children with opportunities to develop their skills using a range of media and materials. Children learn the skills of drawing, painting, printing, collage, textiles, 3D work and digital art and are given the opportunity to explore and evaluate different creative ideas.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bdr w:val="none" w:sz="0" w:space="0" w:color="auto" w:frame="1"/>
          <w:lang w:eastAsia="en-GB"/>
        </w:rPr>
        <w:t>Aims</w:t>
      </w:r>
      <w:r w:rsidRPr="00404DBB">
        <w:rPr>
          <w:rFonts w:ascii="Calibri" w:eastAsia="Times New Roman" w:hAnsi="Calibri" w:cs="Calibri"/>
          <w:b/>
          <w:bCs/>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3"/>
          <w:szCs w:val="23"/>
          <w:bdr w:val="none" w:sz="0" w:space="0" w:color="auto" w:frame="1"/>
          <w:lang w:eastAsia="en-GB"/>
        </w:rPr>
        <w:t>The national curriculum for art and design aims to ensure that all pupils:</w:t>
      </w:r>
    </w:p>
    <w:p w:rsidR="00404DBB" w:rsidRPr="00404DBB" w:rsidRDefault="00404DBB" w:rsidP="00404DBB">
      <w:pPr>
        <w:numPr>
          <w:ilvl w:val="0"/>
          <w:numId w:val="1"/>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Produce creative work, exploring their ideas and recording their experiences</w:t>
      </w:r>
    </w:p>
    <w:p w:rsidR="00404DBB" w:rsidRPr="00404DBB" w:rsidRDefault="00404DBB" w:rsidP="00404DBB">
      <w:pPr>
        <w:numPr>
          <w:ilvl w:val="0"/>
          <w:numId w:val="1"/>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Become proficient in drawing, painting, sculpture and other art, craft and design techniques</w:t>
      </w:r>
    </w:p>
    <w:p w:rsidR="00404DBB" w:rsidRPr="00404DBB" w:rsidRDefault="00404DBB" w:rsidP="00404DBB">
      <w:pPr>
        <w:numPr>
          <w:ilvl w:val="0"/>
          <w:numId w:val="1"/>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Evaluate and analyse creative works using the language of art, craft and design</w:t>
      </w:r>
    </w:p>
    <w:p w:rsidR="00404DBB" w:rsidRPr="00404DBB" w:rsidRDefault="00404DBB" w:rsidP="00404DBB">
      <w:pPr>
        <w:numPr>
          <w:ilvl w:val="0"/>
          <w:numId w:val="1"/>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Know about great artists, craft makers and designers, and understand the historical and cultural development of their art forms.</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u w:val="single"/>
          <w:bdr w:val="none" w:sz="0" w:space="0" w:color="auto" w:frame="1"/>
          <w:lang w:eastAsia="en-GB"/>
        </w:rPr>
        <w:t>Curriculum Implementation</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The teaching and implementation of the Art and D</w:t>
      </w:r>
      <w:r>
        <w:rPr>
          <w:rFonts w:ascii="Comic Sans MS" w:eastAsia="Times New Roman" w:hAnsi="Comic Sans MS" w:cs="Calibri"/>
          <w:color w:val="000000"/>
          <w:sz w:val="23"/>
          <w:szCs w:val="23"/>
          <w:bdr w:val="none" w:sz="0" w:space="0" w:color="auto" w:frame="1"/>
          <w:lang w:eastAsia="en-GB"/>
        </w:rPr>
        <w:t xml:space="preserve">esign Curriculum at Greenlands </w:t>
      </w:r>
      <w:r w:rsidRPr="00404DBB">
        <w:rPr>
          <w:rFonts w:ascii="Comic Sans MS" w:eastAsia="Times New Roman" w:hAnsi="Comic Sans MS" w:cs="Calibri"/>
          <w:color w:val="000000"/>
          <w:sz w:val="23"/>
          <w:szCs w:val="23"/>
          <w:bdr w:val="none" w:sz="0" w:space="0" w:color="auto" w:frame="1"/>
          <w:lang w:eastAsia="en-GB"/>
        </w:rPr>
        <w:t>Primary School is based on the National Curriculum and linked to topics to ensure a well-structured approach to this creative subject.</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xml:space="preserve">The children are taught </w:t>
      </w:r>
      <w:r>
        <w:rPr>
          <w:rFonts w:ascii="Comic Sans MS" w:eastAsia="Times New Roman" w:hAnsi="Comic Sans MS" w:cs="Calibri"/>
          <w:color w:val="000000"/>
          <w:sz w:val="23"/>
          <w:szCs w:val="23"/>
          <w:bdr w:val="none" w:sz="0" w:space="0" w:color="auto" w:frame="1"/>
          <w:lang w:eastAsia="en-GB"/>
        </w:rPr>
        <w:t xml:space="preserve">art throughout school.  Skills are progressive and children are able to build upon prior learning. </w:t>
      </w:r>
      <w:r w:rsidRPr="00404DBB">
        <w:rPr>
          <w:rFonts w:ascii="Comic Sans MS" w:eastAsia="Times New Roman" w:hAnsi="Comic Sans MS" w:cs="Calibri"/>
          <w:color w:val="000000"/>
          <w:sz w:val="23"/>
          <w:szCs w:val="23"/>
          <w:bdr w:val="none" w:sz="0" w:space="0" w:color="auto" w:frame="1"/>
          <w:lang w:eastAsia="en-GB"/>
        </w:rPr>
        <w:t>More detail ca</w:t>
      </w:r>
      <w:r>
        <w:rPr>
          <w:rFonts w:ascii="Comic Sans MS" w:eastAsia="Times New Roman" w:hAnsi="Comic Sans MS" w:cs="Calibri"/>
          <w:color w:val="000000"/>
          <w:sz w:val="23"/>
          <w:szCs w:val="23"/>
          <w:bdr w:val="none" w:sz="0" w:space="0" w:color="auto" w:frame="1"/>
          <w:lang w:eastAsia="en-GB"/>
        </w:rPr>
        <w:t>n be found in the skills progression overview</w:t>
      </w:r>
      <w:r w:rsidRPr="00404DBB">
        <w:rPr>
          <w:rFonts w:ascii="Comic Sans MS" w:eastAsia="Times New Roman" w:hAnsi="Comic Sans MS" w:cs="Calibri"/>
          <w:color w:val="000000"/>
          <w:sz w:val="23"/>
          <w:szCs w:val="23"/>
          <w:bdr w:val="none" w:sz="0" w:space="0" w:color="auto" w:frame="1"/>
          <w:lang w:eastAsia="en-GB"/>
        </w:rPr>
        <w:t>.</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The work of famous local, national and international artists are explored to enhance the children's learning. </w:t>
      </w:r>
    </w:p>
    <w:p w:rsidR="00404DBB" w:rsidRDefault="00404DBB" w:rsidP="00404DBB">
      <w:pPr>
        <w:spacing w:after="0" w:line="240" w:lineRule="auto"/>
        <w:textAlignment w:val="top"/>
        <w:rPr>
          <w:rFonts w:ascii="Comic Sans MS" w:eastAsia="Times New Roman" w:hAnsi="Comic Sans MS" w:cs="Calibri"/>
          <w:color w:val="000000"/>
          <w:sz w:val="23"/>
          <w:szCs w:val="23"/>
          <w:bdr w:val="none" w:sz="0" w:space="0" w:color="auto" w:frame="1"/>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bdr w:val="none" w:sz="0" w:space="0" w:color="auto" w:frame="1"/>
          <w:lang w:eastAsia="en-GB"/>
        </w:rPr>
        <w:t>Early Years Foundation Stage</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Pupils explore and use a variety of media and materials through a combination of child initiated and adult directed activities. They have opportunities to learn to:</w:t>
      </w:r>
    </w:p>
    <w:p w:rsidR="00404DBB" w:rsidRPr="00404DBB" w:rsidRDefault="00404DBB" w:rsidP="00404DBB">
      <w:pPr>
        <w:numPr>
          <w:ilvl w:val="0"/>
          <w:numId w:val="2"/>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Explore the textures, movement, feel and look of different media and materials</w:t>
      </w:r>
    </w:p>
    <w:p w:rsidR="00404DBB" w:rsidRPr="00404DBB" w:rsidRDefault="00404DBB" w:rsidP="00404DBB">
      <w:pPr>
        <w:numPr>
          <w:ilvl w:val="0"/>
          <w:numId w:val="2"/>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Respond to a range of media and materials, develop their understanding of them in order to manipulate and create different effects.</w:t>
      </w:r>
    </w:p>
    <w:p w:rsidR="00404DBB" w:rsidRPr="00404DBB" w:rsidRDefault="00404DBB" w:rsidP="00404DBB">
      <w:pPr>
        <w:numPr>
          <w:ilvl w:val="0"/>
          <w:numId w:val="2"/>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Use different media and materials to express their own ideas</w:t>
      </w:r>
    </w:p>
    <w:p w:rsidR="00404DBB" w:rsidRPr="00404DBB" w:rsidRDefault="00404DBB" w:rsidP="00404DBB">
      <w:pPr>
        <w:numPr>
          <w:ilvl w:val="0"/>
          <w:numId w:val="2"/>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Explore colour and use for a particular purpose</w:t>
      </w:r>
    </w:p>
    <w:p w:rsidR="00404DBB" w:rsidRPr="00404DBB" w:rsidRDefault="00404DBB" w:rsidP="00404DBB">
      <w:pPr>
        <w:numPr>
          <w:ilvl w:val="0"/>
          <w:numId w:val="2"/>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Develop skills to use simple tools and techniques competently and appropriately</w:t>
      </w:r>
    </w:p>
    <w:p w:rsidR="00404DBB" w:rsidRPr="00404DBB" w:rsidRDefault="00404DBB" w:rsidP="00404DBB">
      <w:pPr>
        <w:numPr>
          <w:ilvl w:val="0"/>
          <w:numId w:val="2"/>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Select appropriate media and techniques and adapt their work where necessary</w:t>
      </w:r>
    </w:p>
    <w:p w:rsidR="00404DBB" w:rsidRDefault="00404DBB" w:rsidP="00404DBB">
      <w:pPr>
        <w:spacing w:after="0" w:line="240" w:lineRule="auto"/>
        <w:textAlignment w:val="top"/>
        <w:rPr>
          <w:rFonts w:ascii="Comic Sans MS" w:eastAsia="Times New Roman" w:hAnsi="Comic Sans MS" w:cs="Calibri"/>
          <w:b/>
          <w:bCs/>
          <w:color w:val="000000"/>
          <w:sz w:val="27"/>
          <w:szCs w:val="27"/>
          <w:bdr w:val="none" w:sz="0" w:space="0" w:color="auto" w:frame="1"/>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bdr w:val="none" w:sz="0" w:space="0" w:color="auto" w:frame="1"/>
          <w:lang w:eastAsia="en-GB"/>
        </w:rPr>
        <w:t>Key stage 1</w:t>
      </w:r>
    </w:p>
    <w:p w:rsidR="00404DBB" w:rsidRDefault="00404DBB" w:rsidP="00404DBB">
      <w:pPr>
        <w:spacing w:after="0" w:line="240" w:lineRule="auto"/>
        <w:textAlignment w:val="top"/>
        <w:rPr>
          <w:rFonts w:ascii="Comic Sans MS" w:eastAsia="Times New Roman" w:hAnsi="Comic Sans MS" w:cs="Calibri"/>
          <w:color w:val="000000"/>
          <w:sz w:val="23"/>
          <w:szCs w:val="23"/>
          <w:bdr w:val="none" w:sz="0" w:space="0" w:color="auto" w:frame="1"/>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Pupils are taught:</w:t>
      </w:r>
    </w:p>
    <w:p w:rsidR="00404DBB" w:rsidRPr="00404DBB" w:rsidRDefault="00404DBB" w:rsidP="00404DBB">
      <w:pPr>
        <w:numPr>
          <w:ilvl w:val="0"/>
          <w:numId w:val="3"/>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To use a range of materials creatively to design and make products</w:t>
      </w:r>
    </w:p>
    <w:p w:rsidR="00404DBB" w:rsidRPr="00404DBB" w:rsidRDefault="00404DBB" w:rsidP="00404DBB">
      <w:pPr>
        <w:numPr>
          <w:ilvl w:val="0"/>
          <w:numId w:val="3"/>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To use drawing, painting and sculpture to develop and share their ideas, experiences and imagination</w:t>
      </w:r>
    </w:p>
    <w:p w:rsidR="00404DBB" w:rsidRPr="00404DBB" w:rsidRDefault="00404DBB" w:rsidP="00404DBB">
      <w:pPr>
        <w:numPr>
          <w:ilvl w:val="0"/>
          <w:numId w:val="3"/>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To develop a wide range of art and design techniques in using colour, pattern, texture, line, shape, form and space</w:t>
      </w:r>
    </w:p>
    <w:p w:rsidR="00404DBB" w:rsidRPr="00404DBB" w:rsidRDefault="00404DBB" w:rsidP="00404DBB">
      <w:pPr>
        <w:numPr>
          <w:ilvl w:val="0"/>
          <w:numId w:val="3"/>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About the work of a range of artists, craft makers and designers, describing the differences and similarities between different practices and disciplines, and making links to their own work. </w:t>
      </w: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bdr w:val="none" w:sz="0" w:space="0" w:color="auto" w:frame="1"/>
          <w:lang w:eastAsia="en-GB"/>
        </w:rPr>
        <w:t>Key stage 2</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Pupils are taught to develop their techniques, including their control and their use of materials, with creativity, experimentation and an increasing awareness of different kinds of art, craft and design.</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Pupils are taught:</w:t>
      </w:r>
    </w:p>
    <w:p w:rsidR="00404DBB" w:rsidRPr="00404DBB" w:rsidRDefault="00404DBB" w:rsidP="00404DBB">
      <w:pPr>
        <w:numPr>
          <w:ilvl w:val="0"/>
          <w:numId w:val="4"/>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To create sketch books to record their observations and use them to review and revisit ideas</w:t>
      </w:r>
      <w:r w:rsidR="009E3B1C">
        <w:rPr>
          <w:rFonts w:ascii="Comic Sans MS" w:eastAsia="Times New Roman" w:hAnsi="Comic Sans MS" w:cs="Calibri"/>
          <w:color w:val="000000"/>
          <w:sz w:val="23"/>
          <w:szCs w:val="23"/>
          <w:bdr w:val="none" w:sz="0" w:space="0" w:color="auto" w:frame="1"/>
          <w:lang w:eastAsia="en-GB"/>
        </w:rPr>
        <w:t xml:space="preserve">. Their sketchbooks are a safe place for children to explore and learn </w:t>
      </w:r>
      <w:proofErr w:type="spellStart"/>
      <w:r w:rsidR="009E3B1C">
        <w:rPr>
          <w:rFonts w:ascii="Comic Sans MS" w:eastAsia="Times New Roman" w:hAnsi="Comic Sans MS" w:cs="Calibri"/>
          <w:color w:val="000000"/>
          <w:sz w:val="23"/>
          <w:szCs w:val="23"/>
          <w:bdr w:val="none" w:sz="0" w:space="0" w:color="auto" w:frame="1"/>
          <w:lang w:eastAsia="en-GB"/>
        </w:rPr>
        <w:t>expereientially</w:t>
      </w:r>
      <w:proofErr w:type="spellEnd"/>
      <w:r w:rsidR="009E3B1C">
        <w:rPr>
          <w:rFonts w:ascii="Comic Sans MS" w:eastAsia="Times New Roman" w:hAnsi="Comic Sans MS" w:cs="Calibri"/>
          <w:color w:val="000000"/>
          <w:sz w:val="23"/>
          <w:szCs w:val="23"/>
          <w:bdr w:val="none" w:sz="0" w:space="0" w:color="auto" w:frame="1"/>
          <w:lang w:eastAsia="en-GB"/>
        </w:rPr>
        <w:t>.</w:t>
      </w:r>
    </w:p>
    <w:p w:rsidR="00404DBB" w:rsidRPr="00404DBB" w:rsidRDefault="00404DBB" w:rsidP="00404DBB">
      <w:pPr>
        <w:numPr>
          <w:ilvl w:val="0"/>
          <w:numId w:val="4"/>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To improve their mastery of art and design techniques, including drawing, painting and sculpture with a range of materials [for exampl</w:t>
      </w:r>
      <w:r w:rsidR="009E3B1C">
        <w:rPr>
          <w:rFonts w:ascii="Comic Sans MS" w:eastAsia="Times New Roman" w:hAnsi="Comic Sans MS" w:cs="Calibri"/>
          <w:color w:val="000000"/>
          <w:sz w:val="23"/>
          <w:szCs w:val="23"/>
          <w:bdr w:val="none" w:sz="0" w:space="0" w:color="auto" w:frame="1"/>
          <w:lang w:eastAsia="en-GB"/>
        </w:rPr>
        <w:t>e, pencil, charcoal, paint, ink</w:t>
      </w:r>
      <w:r w:rsidRPr="00404DBB">
        <w:rPr>
          <w:rFonts w:ascii="Comic Sans MS" w:eastAsia="Times New Roman" w:hAnsi="Comic Sans MS" w:cs="Calibri"/>
          <w:color w:val="000000"/>
          <w:sz w:val="23"/>
          <w:szCs w:val="23"/>
          <w:bdr w:val="none" w:sz="0" w:space="0" w:color="auto" w:frame="1"/>
          <w:lang w:eastAsia="en-GB"/>
        </w:rPr>
        <w:t>]</w:t>
      </w:r>
    </w:p>
    <w:p w:rsidR="00404DBB" w:rsidRPr="00404DBB" w:rsidRDefault="00404DBB" w:rsidP="00404DBB">
      <w:pPr>
        <w:numPr>
          <w:ilvl w:val="0"/>
          <w:numId w:val="4"/>
        </w:numPr>
        <w:spacing w:after="0" w:line="240" w:lineRule="auto"/>
        <w:ind w:left="0"/>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xml:space="preserve"> About great artists, architects </w:t>
      </w:r>
      <w:r w:rsidR="009E3B1C">
        <w:rPr>
          <w:rFonts w:ascii="Comic Sans MS" w:eastAsia="Times New Roman" w:hAnsi="Comic Sans MS" w:cs="Calibri"/>
          <w:color w:val="000000"/>
          <w:sz w:val="23"/>
          <w:szCs w:val="23"/>
          <w:bdr w:val="none" w:sz="0" w:space="0" w:color="auto" w:frame="1"/>
          <w:lang w:eastAsia="en-GB"/>
        </w:rPr>
        <w:t>and designers in history and the present day.</w:t>
      </w:r>
    </w:p>
    <w:p w:rsidR="00404DBB" w:rsidRDefault="00404DBB" w:rsidP="00404DBB">
      <w:pPr>
        <w:spacing w:after="0" w:line="240" w:lineRule="auto"/>
        <w:textAlignment w:val="top"/>
        <w:rPr>
          <w:rFonts w:ascii="Comic Sans MS" w:eastAsia="Times New Roman" w:hAnsi="Comic Sans MS" w:cs="Calibri"/>
          <w:b/>
          <w:bCs/>
          <w:color w:val="000000"/>
          <w:sz w:val="27"/>
          <w:szCs w:val="27"/>
          <w:u w:val="single"/>
          <w:bdr w:val="none" w:sz="0" w:space="0" w:color="auto" w:frame="1"/>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b/>
          <w:bCs/>
          <w:color w:val="000000"/>
          <w:sz w:val="27"/>
          <w:szCs w:val="27"/>
          <w:u w:val="single"/>
          <w:bdr w:val="none" w:sz="0" w:space="0" w:color="auto" w:frame="1"/>
          <w:lang w:eastAsia="en-GB"/>
        </w:rPr>
        <w:t>Curriculum Impact</w:t>
      </w:r>
    </w:p>
    <w:p w:rsidR="00404DBB" w:rsidRDefault="00404DBB" w:rsidP="00404DBB">
      <w:pPr>
        <w:spacing w:after="0" w:line="240" w:lineRule="auto"/>
        <w:textAlignment w:val="top"/>
        <w:rPr>
          <w:rFonts w:ascii="Comic Sans MS" w:eastAsia="Times New Roman" w:hAnsi="Comic Sans MS" w:cs="Calibri"/>
          <w:color w:val="000000"/>
          <w:sz w:val="23"/>
          <w:szCs w:val="23"/>
          <w:bdr w:val="none" w:sz="0" w:space="0" w:color="auto" w:frame="1"/>
          <w:lang w:eastAsia="en-GB"/>
        </w:rPr>
      </w:pP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 xml:space="preserve">Ongoing assessments take place throughout the year. </w:t>
      </w:r>
      <w:r>
        <w:rPr>
          <w:rFonts w:ascii="Comic Sans MS" w:eastAsia="Times New Roman" w:hAnsi="Comic Sans MS" w:cs="Calibri"/>
          <w:color w:val="000000"/>
          <w:sz w:val="23"/>
          <w:szCs w:val="23"/>
          <w:bdr w:val="none" w:sz="0" w:space="0" w:color="auto" w:frame="1"/>
          <w:lang w:eastAsia="en-GB"/>
        </w:rPr>
        <w:t xml:space="preserve">Teachers record this on the Lancashire Tracker and provide support for children not achieving ARE and challenge for those at GDS. </w:t>
      </w:r>
      <w:r w:rsidRPr="00404DBB">
        <w:rPr>
          <w:rFonts w:ascii="Comic Sans MS" w:eastAsia="Times New Roman" w:hAnsi="Comic Sans MS" w:cs="Calibri"/>
          <w:color w:val="000000"/>
          <w:sz w:val="23"/>
          <w:szCs w:val="23"/>
          <w:bdr w:val="none" w:sz="0" w:space="0" w:color="auto" w:frame="1"/>
          <w:lang w:eastAsia="en-GB"/>
        </w:rPr>
        <w:t xml:space="preserve">Teachers use this information to inform future lessons; </w:t>
      </w:r>
      <w:r w:rsidRPr="00404DBB">
        <w:rPr>
          <w:rFonts w:ascii="Comic Sans MS" w:eastAsia="Times New Roman" w:hAnsi="Comic Sans MS" w:cs="Calibri"/>
          <w:color w:val="000000"/>
          <w:sz w:val="23"/>
          <w:szCs w:val="23"/>
          <w:bdr w:val="none" w:sz="0" w:space="0" w:color="auto" w:frame="1"/>
          <w:lang w:eastAsia="en-GB"/>
        </w:rPr>
        <w:lastRenderedPageBreak/>
        <w:t>ensuring children are supported and challenged appropriately. This data is analysed on a termly basis to inform and address any trends or gaps in attainment.</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alibri" w:eastAsia="Times New Roman" w:hAnsi="Calibri" w:cs="Calibri"/>
          <w:color w:val="000000"/>
          <w:bdr w:val="none" w:sz="0" w:space="0" w:color="auto" w:frame="1"/>
          <w:lang w:eastAsia="en-GB"/>
        </w:rPr>
        <w:t> </w:t>
      </w:r>
    </w:p>
    <w:p w:rsidR="00404DBB" w:rsidRPr="00404DBB" w:rsidRDefault="00404DBB" w:rsidP="00404DBB">
      <w:pPr>
        <w:spacing w:after="0" w:line="240" w:lineRule="auto"/>
        <w:textAlignment w:val="top"/>
        <w:rPr>
          <w:rFonts w:ascii="Comic Sans MS" w:eastAsia="Times New Roman" w:hAnsi="Comic Sans MS" w:cs="Times New Roman"/>
          <w:color w:val="000000"/>
          <w:sz w:val="24"/>
          <w:szCs w:val="24"/>
          <w:lang w:eastAsia="en-GB"/>
        </w:rPr>
      </w:pPr>
      <w:r w:rsidRPr="00404DBB">
        <w:rPr>
          <w:rFonts w:ascii="Comic Sans MS" w:eastAsia="Times New Roman" w:hAnsi="Comic Sans MS" w:cs="Calibri"/>
          <w:color w:val="000000"/>
          <w:sz w:val="23"/>
          <w:szCs w:val="23"/>
          <w:bdr w:val="none" w:sz="0" w:space="0" w:color="auto" w:frame="1"/>
          <w:lang w:eastAsia="en-GB"/>
        </w:rPr>
        <w:t>Children in Foundation Stage are assessed withi</w:t>
      </w:r>
      <w:r>
        <w:rPr>
          <w:rFonts w:ascii="Comic Sans MS" w:eastAsia="Times New Roman" w:hAnsi="Comic Sans MS" w:cs="Calibri"/>
          <w:color w:val="000000"/>
          <w:sz w:val="23"/>
          <w:szCs w:val="23"/>
          <w:bdr w:val="none" w:sz="0" w:space="0" w:color="auto" w:frame="1"/>
          <w:lang w:eastAsia="en-GB"/>
        </w:rPr>
        <w:t>n Expressive Arts and Design</w:t>
      </w:r>
      <w:r w:rsidRPr="00404DBB">
        <w:rPr>
          <w:rFonts w:ascii="Comic Sans MS" w:eastAsia="Times New Roman" w:hAnsi="Comic Sans MS" w:cs="Calibri"/>
          <w:color w:val="000000"/>
          <w:sz w:val="23"/>
          <w:szCs w:val="23"/>
          <w:bdr w:val="none" w:sz="0" w:space="0" w:color="auto" w:frame="1"/>
          <w:lang w:eastAsia="en-GB"/>
        </w:rPr>
        <w:t>. Age related expectatio</w:t>
      </w:r>
      <w:r>
        <w:rPr>
          <w:rFonts w:ascii="Comic Sans MS" w:eastAsia="Times New Roman" w:hAnsi="Comic Sans MS" w:cs="Calibri"/>
          <w:color w:val="000000"/>
          <w:sz w:val="23"/>
          <w:szCs w:val="23"/>
          <w:bdr w:val="none" w:sz="0" w:space="0" w:color="auto" w:frame="1"/>
          <w:lang w:eastAsia="en-GB"/>
        </w:rPr>
        <w:t>n levels are reported</w:t>
      </w:r>
      <w:r w:rsidRPr="00404DBB">
        <w:rPr>
          <w:rFonts w:ascii="Comic Sans MS" w:eastAsia="Times New Roman" w:hAnsi="Comic Sans MS" w:cs="Calibri"/>
          <w:color w:val="000000"/>
          <w:sz w:val="23"/>
          <w:szCs w:val="23"/>
          <w:bdr w:val="none" w:sz="0" w:space="0" w:color="auto" w:frame="1"/>
          <w:lang w:eastAsia="en-GB"/>
        </w:rPr>
        <w:t xml:space="preserve"> at the end of the reception year.</w:t>
      </w:r>
    </w:p>
    <w:p w:rsidR="00C047CC" w:rsidRDefault="00C047CC" w:rsidP="00404DBB"/>
    <w:sectPr w:rsidR="00C04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C2F"/>
    <w:multiLevelType w:val="multilevel"/>
    <w:tmpl w:val="1284C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70916"/>
    <w:multiLevelType w:val="multilevel"/>
    <w:tmpl w:val="622CC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9509E"/>
    <w:multiLevelType w:val="multilevel"/>
    <w:tmpl w:val="E14A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C4C6A"/>
    <w:multiLevelType w:val="multilevel"/>
    <w:tmpl w:val="7214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BB"/>
    <w:rsid w:val="00152125"/>
    <w:rsid w:val="00404DBB"/>
    <w:rsid w:val="009E3B1C"/>
    <w:rsid w:val="00C047CC"/>
    <w:rsid w:val="00C44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5C9C"/>
  <w15:chartTrackingRefBased/>
  <w15:docId w15:val="{6CF3EBCC-A64E-4874-B051-2179BFF7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Cornwell</dc:creator>
  <cp:keywords/>
  <dc:description/>
  <cp:lastModifiedBy>Kate Evans</cp:lastModifiedBy>
  <cp:revision>3</cp:revision>
  <cp:lastPrinted>2022-11-15T10:04:00Z</cp:lastPrinted>
  <dcterms:created xsi:type="dcterms:W3CDTF">2022-11-15T10:46:00Z</dcterms:created>
  <dcterms:modified xsi:type="dcterms:W3CDTF">2026-03-19T10:01:00Z</dcterms:modified>
</cp:coreProperties>
</file>